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 w:line="321" w:lineRule="exact"/>
        <w:ind w:right="313"/>
        <w:jc w:val="right"/>
        <w:rPr>
          <w:rFonts w:ascii="微软雅黑" w:eastAsia="微软雅黑"/>
          <w:b/>
          <w:sz w:val="18"/>
        </w:rPr>
      </w:pPr>
      <w:r>
        <w:rPr>
          <w:lang w:val="en-US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-55245</wp:posOffset>
            </wp:positionH>
            <wp:positionV relativeFrom="page">
              <wp:posOffset>-13970</wp:posOffset>
            </wp:positionV>
            <wp:extent cx="7562215" cy="10694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1200785</wp:posOffset>
            </wp:positionH>
            <wp:positionV relativeFrom="paragraph">
              <wp:posOffset>36830</wp:posOffset>
            </wp:positionV>
            <wp:extent cx="1671955" cy="4679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27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b/>
          <w:color w:val="292929"/>
          <w:sz w:val="18"/>
        </w:rPr>
        <w:t>博众精工科技股份有限公司</w:t>
      </w:r>
    </w:p>
    <w:p>
      <w:pPr>
        <w:spacing w:line="310" w:lineRule="exact"/>
        <w:ind w:right="311"/>
        <w:jc w:val="right"/>
        <w:rPr>
          <w:rFonts w:ascii="微软雅黑"/>
          <w:sz w:val="18"/>
          <w:lang w:val="en-US"/>
        </w:rPr>
      </w:pPr>
    </w:p>
    <w:p>
      <w:pPr>
        <w:pStyle w:val="3"/>
        <w:spacing w:before="7"/>
        <w:rPr>
          <w:rFonts w:ascii="微软雅黑"/>
          <w:sz w:val="10"/>
        </w:rPr>
      </w:pPr>
      <w:r>
        <w:pict>
          <v:line id="_x0000_s1026" o:spid="_x0000_s1026" o:spt="20" style="position:absolute;left:0pt;margin-left:76.55pt;margin-top:11.95pt;height:0pt;width:442.35pt;mso-position-horizontal-relative:page;mso-wrap-distance-bottom:0pt;mso-wrap-distance-top:0pt;z-index:-251653120;mso-width-relative:page;mso-height-relative:page;" coordsize="21600,21600">
            <v:path arrowok="t"/>
            <v:fill focussize="0,0"/>
            <v:stroke weight="0.72pt"/>
            <v:imagedata o:title=""/>
            <o:lock v:ext="edit"/>
            <w10:wrap type="topAndBottom"/>
          </v:line>
        </w:pict>
      </w:r>
    </w:p>
    <w:p>
      <w:pPr>
        <w:pStyle w:val="3"/>
        <w:spacing w:before="1"/>
        <w:rPr>
          <w:rFonts w:ascii="微软雅黑"/>
          <w:sz w:val="4"/>
        </w:rPr>
      </w:pPr>
    </w:p>
    <w:p>
      <w:pPr>
        <w:spacing w:line="813" w:lineRule="exact"/>
        <w:ind w:left="3647" w:right="3522"/>
        <w:jc w:val="center"/>
        <w:rPr>
          <w:rFonts w:ascii="Microsoft JhengHei" w:eastAsiaTheme="minorEastAsia"/>
          <w:b/>
          <w:w w:val="200"/>
          <w:sz w:val="52"/>
        </w:rPr>
      </w:pPr>
      <w:r>
        <w:rPr>
          <w:rFonts w:hint="eastAsia" w:ascii="Microsoft JhengHei" w:eastAsia="Microsoft JhengHei"/>
          <w:b/>
          <w:sz w:val="52"/>
        </w:rPr>
        <w:t>招聘简章</w:t>
      </w:r>
      <w:r>
        <w:rPr>
          <w:rFonts w:hint="eastAsia" w:ascii="Microsoft JhengHei" w:eastAsia="Microsoft JhengHei"/>
          <w:b/>
          <w:w w:val="200"/>
          <w:sz w:val="52"/>
        </w:rPr>
        <w:t xml:space="preserve"> </w:t>
      </w:r>
    </w:p>
    <w:p>
      <w:pPr>
        <w:pStyle w:val="3"/>
        <w:spacing w:before="67" w:line="280" w:lineRule="auto"/>
        <w:ind w:right="315" w:firstLine="480" w:firstLineChars="200"/>
      </w:pPr>
      <w:r>
        <w:pict>
          <v:group id="_x0000_s1027" o:spid="_x0000_s1027" o:spt="203" style="position:absolute;left:0pt;margin-left:76.55pt;margin-top:-170.65pt;height:405.65pt;width:442.4pt;mso-position-horizontal-relative:page;z-index:-251656192;mso-width-relative:page;mso-height-relative:page;" coordorigin="1532,-3413" coordsize="8848,8113203">
            <o:lock v:ext="edit"/>
            <v:shape id="_x0000_s1028" o:spid="_x0000_s1028" o:spt="100" style="position:absolute;left:1531;top:-3414;height:8113;width:8848;" stroked="f" coordorigin="1532,-3413" coordsize="8848,8113" path="m10379,19l1532,19,1532,379,1532,739,1532,1099,1532,1459,1532,1459,1532,1819,1532,2179,1532,2539,1532,2899,1532,3259,1532,3619,1532,3979,1532,4339,1532,4699,10379,4699,10379,4339,10379,3979,10379,3619,10379,3259,10379,2899,10379,2539,10379,2179,10379,1819,10379,1459,10379,1459,10379,1099,10379,739,10379,379,10379,19m10379,-3413l1532,-3413,1532,19,10379,19,10379,-3413e">
              <v:path arrowok="t" o:connecttype="segments"/>
              <v:fill focussize="0,0"/>
              <v:stroke on="f" joinstyle="round"/>
              <v:imagedata o:title=""/>
              <o:lock v:ext="edit"/>
            </v:shape>
            <v:shape id="_x0000_s1029" o:spid="_x0000_s1029" o:spt="75" type="#_x0000_t75" style="position:absolute;left:1560;top:-3369;height:3339;width:8782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rPr>
          <w:spacing w:val="-7"/>
        </w:rPr>
        <w:t>博众始终专注智能制造，以技术创新为核心，引领行业发展。目前已在中国总部</w:t>
      </w:r>
      <w:r>
        <w:rPr>
          <w:spacing w:val="-5"/>
        </w:rPr>
        <w:t xml:space="preserve">苏州、深圳，美国及德国设立 </w:t>
      </w:r>
      <w:r>
        <w:t>5</w:t>
      </w:r>
      <w:r>
        <w:rPr>
          <w:spacing w:val="-11"/>
        </w:rPr>
        <w:t xml:space="preserve"> 个研发中心，并在全球范围内设立了 </w:t>
      </w:r>
      <w:r>
        <w:t>10</w:t>
      </w:r>
      <w:r>
        <w:rPr>
          <w:spacing w:val="-10"/>
        </w:rPr>
        <w:t xml:space="preserve"> 个分公司，</w:t>
      </w:r>
      <w:r>
        <w:rPr>
          <w:spacing w:val="-21"/>
        </w:rPr>
        <w:t xml:space="preserve">拥有 </w:t>
      </w:r>
      <w:r>
        <w:t>1100</w:t>
      </w:r>
      <w:r>
        <w:rPr>
          <w:spacing w:val="-13"/>
        </w:rPr>
        <w:t xml:space="preserve"> 多名研发工程师。截至 </w:t>
      </w:r>
      <w:r>
        <w:t>2018</w:t>
      </w:r>
      <w:r>
        <w:rPr>
          <w:spacing w:val="-11"/>
        </w:rPr>
        <w:t xml:space="preserve"> 年，博众已向国家知识产权局申报专利 </w:t>
      </w:r>
      <w:r>
        <w:rPr>
          <w:spacing w:val="-4"/>
        </w:rPr>
        <w:t xml:space="preserve">2400 </w:t>
      </w:r>
      <w:r>
        <w:t xml:space="preserve">多项，位居自动化行业前列。  </w:t>
      </w:r>
    </w:p>
    <w:p>
      <w:pPr>
        <w:pStyle w:val="3"/>
        <w:spacing w:before="1"/>
        <w:ind w:left="660"/>
      </w:pPr>
      <w:r>
        <w:t>博众长期致力于为客户提供单机自动化设备、自动化流水线，智能工厂的整体解</w:t>
      </w:r>
    </w:p>
    <w:p>
      <w:pPr>
        <w:pStyle w:val="3"/>
        <w:spacing w:before="52" w:line="280" w:lineRule="auto"/>
        <w:ind w:left="180" w:right="200"/>
      </w:pPr>
      <w:r>
        <w:t>决方案以及工装（夹）</w:t>
      </w:r>
      <w:r>
        <w:rPr>
          <w:spacing w:val="-1"/>
        </w:rPr>
        <w:t>具等产品。针对不同行业的需求，整合运动控制、影像处理、</w:t>
      </w:r>
      <w:r>
        <w:rPr>
          <w:spacing w:val="-11"/>
        </w:rPr>
        <w:t>镭射量测、机械手、精密贴装和精密压合等技术，配合软件系统开发为客户提供最具</w:t>
      </w:r>
      <w:r>
        <w:rPr>
          <w:spacing w:val="-12"/>
        </w:rPr>
        <w:t>竞争力的产品和服务。博众业务涵盖消费类电子、汽车、家电以及日用品、化妆品、</w:t>
      </w:r>
      <w:r>
        <w:t xml:space="preserve">医疗品与食品领域。 </w:t>
      </w:r>
    </w:p>
    <w:p>
      <w:pPr>
        <w:pStyle w:val="3"/>
        <w:spacing w:before="1"/>
        <w:ind w:left="660"/>
      </w:pPr>
      <w:r>
        <w:t xml:space="preserve"> </w:t>
      </w:r>
    </w:p>
    <w:p>
      <w:pPr>
        <w:pStyle w:val="3"/>
        <w:spacing w:before="53" w:line="280" w:lineRule="auto"/>
        <w:ind w:left="180" w:right="200" w:firstLine="479"/>
      </w:pPr>
      <w:r>
        <w:t xml:space="preserve">随着公司不断发展，为进一步增强企业的核心竞争力，博众每年投入 12%的研发费用，在设备关键零部件、工业机器人、智能机器人等领域不断研究，并取得突破， 已有核心技术的产品上市。 </w:t>
      </w:r>
    </w:p>
    <w:p>
      <w:pPr>
        <w:pStyle w:val="3"/>
        <w:spacing w:before="2"/>
        <w:rPr>
          <w:sz w:val="10"/>
        </w:rPr>
      </w:pPr>
    </w:p>
    <w:tbl>
      <w:tblPr>
        <w:tblStyle w:val="4"/>
        <w:tblW w:w="0" w:type="auto"/>
        <w:tblInd w:w="133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277"/>
        <w:gridCol w:w="2552"/>
        <w:gridCol w:w="1275"/>
        <w:gridCol w:w="1277"/>
        <w:gridCol w:w="992"/>
        <w:gridCol w:w="100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" w:type="dxa"/>
            <w:tcBorders>
              <w:bottom w:val="single" w:color="FFFFFF" w:sz="24" w:space="0"/>
            </w:tcBorders>
            <w:shd w:val="clear" w:color="auto" w:fill="4F81BC"/>
          </w:tcPr>
          <w:p>
            <w:pPr>
              <w:pStyle w:val="8"/>
              <w:spacing w:before="104" w:line="282" w:lineRule="exact"/>
              <w:ind w:right="-87"/>
              <w:jc w:val="right"/>
              <w:rPr>
                <w:sz w:val="3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序号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bottom w:val="single" w:color="FFFFFF" w:sz="24" w:space="0"/>
            </w:tcBorders>
            <w:shd w:val="clear" w:color="auto" w:fill="4F81BC"/>
          </w:tcPr>
          <w:p>
            <w:pPr>
              <w:pStyle w:val="8"/>
              <w:spacing w:before="104" w:line="282" w:lineRule="exact"/>
              <w:ind w:left="476"/>
              <w:rPr>
                <w:sz w:val="3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岗位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2552" w:type="dxa"/>
            <w:tcBorders>
              <w:bottom w:val="single" w:color="FFFFFF" w:sz="24" w:space="0"/>
            </w:tcBorders>
            <w:shd w:val="clear" w:color="auto" w:fill="4F81BC"/>
          </w:tcPr>
          <w:p>
            <w:pPr>
              <w:pStyle w:val="8"/>
              <w:spacing w:before="104" w:line="282" w:lineRule="exact"/>
              <w:ind w:left="712"/>
              <w:rPr>
                <w:sz w:val="3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岗位要求及职责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275" w:type="dxa"/>
            <w:tcBorders>
              <w:bottom w:val="single" w:color="FFFFFF" w:sz="24" w:space="0"/>
            </w:tcBorders>
            <w:shd w:val="clear" w:color="auto" w:fill="4F81BC"/>
          </w:tcPr>
          <w:p>
            <w:pPr>
              <w:pStyle w:val="8"/>
              <w:spacing w:before="104" w:line="282" w:lineRule="exact"/>
              <w:ind w:left="474"/>
              <w:rPr>
                <w:sz w:val="3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数量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bottom w:val="single" w:color="FFFFFF" w:sz="24" w:space="0"/>
            </w:tcBorders>
            <w:shd w:val="clear" w:color="auto" w:fill="4F81BC"/>
          </w:tcPr>
          <w:p>
            <w:pPr>
              <w:pStyle w:val="8"/>
              <w:spacing w:before="104" w:line="282" w:lineRule="exact"/>
              <w:ind w:left="317"/>
              <w:rPr>
                <w:sz w:val="3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匹配专业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992" w:type="dxa"/>
            <w:tcBorders>
              <w:bottom w:val="single" w:color="FFFFFF" w:sz="24" w:space="0"/>
            </w:tcBorders>
            <w:shd w:val="clear" w:color="auto" w:fill="4F81BC"/>
          </w:tcPr>
          <w:p>
            <w:pPr>
              <w:pStyle w:val="8"/>
              <w:spacing w:before="104" w:line="282" w:lineRule="exact"/>
              <w:ind w:left="239" w:right="45"/>
              <w:jc w:val="center"/>
              <w:rPr>
                <w:sz w:val="3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学历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001" w:type="dxa"/>
            <w:tcBorders>
              <w:bottom w:val="single" w:color="FFFFFF" w:sz="24" w:space="0"/>
            </w:tcBorders>
            <w:shd w:val="clear" w:color="auto" w:fill="4F81BC"/>
          </w:tcPr>
          <w:p>
            <w:pPr>
              <w:pStyle w:val="8"/>
              <w:spacing w:before="89"/>
              <w:ind w:left="178"/>
              <w:rPr>
                <w:rFonts w:ascii="Microsoft JhengHei" w:eastAsia="Microsoft JhengHei"/>
                <w:b/>
                <w:sz w:val="16"/>
              </w:rPr>
            </w:pPr>
            <w:r>
              <w:rPr>
                <w:rFonts w:hint="eastAsia" w:ascii="Microsoft JhengHei" w:eastAsia="Microsoft JhengHei"/>
                <w:b/>
                <w:color w:val="FFFFFF"/>
                <w:sz w:val="16"/>
              </w:rPr>
              <w:t>工作地点</w:t>
            </w:r>
            <w:r>
              <w:rPr>
                <w:rFonts w:hint="eastAsia" w:ascii="Microsoft JhengHei" w:eastAsia="Microsoft JhengHei"/>
                <w:b/>
                <w:color w:val="FFFFFF"/>
                <w:w w:val="201"/>
                <w:sz w:val="16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557" w:type="dxa"/>
            <w:tcBorders>
              <w:top w:val="single" w:color="FFFFFF" w:sz="24" w:space="0"/>
            </w:tcBorders>
            <w:shd w:val="clear" w:color="auto" w:fill="4F81BC"/>
          </w:tcPr>
          <w:p>
            <w:pPr>
              <w:pStyle w:val="8"/>
              <w:rPr>
                <w:sz w:val="36"/>
              </w:rPr>
            </w:pPr>
          </w:p>
          <w:p>
            <w:pPr>
              <w:pStyle w:val="8"/>
              <w:rPr>
                <w:sz w:val="36"/>
              </w:rPr>
            </w:pPr>
          </w:p>
          <w:p>
            <w:pPr>
              <w:pStyle w:val="8"/>
              <w:spacing w:before="261"/>
              <w:ind w:right="-44"/>
              <w:jc w:val="right"/>
              <w:rPr>
                <w:sz w:val="36"/>
              </w:rPr>
            </w:pPr>
            <w:r>
              <w:rPr>
                <w:rFonts w:ascii="Microsoft JhengHei"/>
                <w:b/>
                <w:color w:val="FFFFFF"/>
                <w:w w:val="85"/>
                <w:sz w:val="16"/>
              </w:rPr>
              <w:t>1</w:t>
            </w:r>
            <w:r>
              <w:rPr>
                <w:rFonts w:ascii="Microsoft JhengHei"/>
                <w:b/>
                <w:color w:val="FFFFFF"/>
                <w:w w:val="201"/>
                <w:sz w:val="16"/>
              </w:rPr>
              <w:t xml:space="preserve"> 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277" w:type="dxa"/>
            <w:tcBorders>
              <w:top w:val="single" w:color="FFFFFF" w:sz="24" w:space="0"/>
            </w:tcBorders>
            <w:shd w:val="clear" w:color="auto" w:fill="D0D7E8"/>
          </w:tcPr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spacing w:before="3"/>
              <w:rPr>
                <w:sz w:val="13"/>
              </w:rPr>
            </w:pPr>
          </w:p>
          <w:p>
            <w:pPr>
              <w:pStyle w:val="8"/>
              <w:ind w:left="107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3"/>
                <w:sz w:val="15"/>
              </w:rPr>
              <w:t>、维护工程师</w:t>
            </w:r>
            <w:r>
              <w:rPr>
                <w:sz w:val="15"/>
              </w:rPr>
              <w:t xml:space="preserve"> </w:t>
            </w: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ind w:left="107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-3"/>
                <w:sz w:val="15"/>
              </w:rPr>
              <w:t>、交付工程师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2552" w:type="dxa"/>
            <w:tcBorders>
              <w:top w:val="single" w:color="FFFFFF" w:sz="24" w:space="0"/>
            </w:tcBorders>
            <w:shd w:val="clear" w:color="auto" w:fill="D0D7E8"/>
          </w:tcPr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ind w:left="107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448" w:lineRule="auto"/>
              <w:ind w:right="108"/>
              <w:rPr>
                <w:sz w:val="15"/>
              </w:rPr>
            </w:pPr>
            <w:r>
              <w:rPr>
                <w:spacing w:val="-4"/>
                <w:sz w:val="15"/>
              </w:rPr>
              <w:t>做前期的设备基础调试和后期</w:t>
            </w:r>
            <w:r>
              <w:rPr>
                <w:spacing w:val="-3"/>
                <w:sz w:val="15"/>
              </w:rPr>
              <w:t>的设备维护工作。</w:t>
            </w:r>
            <w:r>
              <w:rPr>
                <w:sz w:val="15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448" w:lineRule="auto"/>
              <w:ind w:right="108"/>
              <w:rPr>
                <w:sz w:val="15"/>
              </w:rPr>
            </w:pPr>
            <w:r>
              <w:rPr>
                <w:spacing w:val="-4"/>
                <w:sz w:val="15"/>
              </w:rPr>
              <w:t>完成自动化设备、集成流水线</w:t>
            </w:r>
            <w:r>
              <w:rPr>
                <w:spacing w:val="-3"/>
                <w:sz w:val="15"/>
              </w:rPr>
              <w:t>的机构、电气组</w:t>
            </w:r>
            <w:r>
              <w:rPr>
                <w:sz w:val="15"/>
              </w:rPr>
              <w:t>（</w:t>
            </w:r>
            <w:r>
              <w:rPr>
                <w:spacing w:val="-3"/>
                <w:sz w:val="15"/>
              </w:rPr>
              <w:t>改</w:t>
            </w:r>
            <w:r>
              <w:rPr>
                <w:sz w:val="15"/>
              </w:rPr>
              <w:t>）</w:t>
            </w:r>
            <w:r>
              <w:rPr>
                <w:spacing w:val="-3"/>
                <w:sz w:val="15"/>
              </w:rPr>
              <w:t>装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275" w:type="dxa"/>
            <w:tcBorders>
              <w:top w:val="single" w:color="FFFFFF" w:sz="24" w:space="0"/>
            </w:tcBorders>
            <w:shd w:val="clear" w:color="auto" w:fill="D0D7E8"/>
          </w:tcPr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spacing w:before="3"/>
              <w:rPr>
                <w:sz w:val="13"/>
              </w:rPr>
            </w:pPr>
          </w:p>
          <w:p>
            <w:pPr>
              <w:pStyle w:val="8"/>
              <w:spacing w:line="448" w:lineRule="auto"/>
              <w:ind w:left="106" w:right="93"/>
              <w:rPr>
                <w:sz w:val="15"/>
              </w:rPr>
            </w:pPr>
            <w:r>
              <w:rPr>
                <w:sz w:val="15"/>
              </w:rPr>
              <w:t>依 202</w:t>
            </w:r>
            <w:r>
              <w:rPr>
                <w:rFonts w:hint="eastAsia"/>
                <w:sz w:val="15"/>
                <w:lang w:val="en-US" w:eastAsia="zh-CN"/>
              </w:rPr>
              <w:t>1</w:t>
            </w:r>
            <w:r>
              <w:rPr>
                <w:sz w:val="15"/>
              </w:rPr>
              <w:t xml:space="preserve"> 年实际需求  </w:t>
            </w:r>
          </w:p>
        </w:tc>
        <w:tc>
          <w:tcPr>
            <w:tcW w:w="1277" w:type="dxa"/>
            <w:tcBorders>
              <w:top w:val="single" w:color="FFFFFF" w:sz="24" w:space="0"/>
            </w:tcBorders>
            <w:shd w:val="clear" w:color="auto" w:fill="D0D7E8"/>
          </w:tcPr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spacing w:before="2"/>
              <w:rPr>
                <w:sz w:val="13"/>
              </w:rPr>
            </w:pPr>
          </w:p>
          <w:p>
            <w:pPr>
              <w:pStyle w:val="8"/>
              <w:spacing w:line="448" w:lineRule="auto"/>
              <w:ind w:left="109" w:right="8" w:hanging="75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自动化、机电一 </w:t>
            </w:r>
            <w:r>
              <w:rPr>
                <w:spacing w:val="-13"/>
                <w:sz w:val="15"/>
              </w:rPr>
              <w:t>体化、机械制造、</w:t>
            </w:r>
            <w:r>
              <w:rPr>
                <w:spacing w:val="-2"/>
                <w:sz w:val="15"/>
              </w:rPr>
              <w:t xml:space="preserve">电气自动化等相 </w:t>
            </w:r>
            <w:r>
              <w:rPr>
                <w:spacing w:val="-3"/>
                <w:sz w:val="15"/>
              </w:rPr>
              <w:t>关专业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992" w:type="dxa"/>
            <w:tcBorders>
              <w:top w:val="single" w:color="FFFFFF" w:sz="24" w:space="0"/>
            </w:tcBorders>
            <w:shd w:val="clear" w:color="auto" w:fill="D0D7E8"/>
          </w:tcPr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rPr>
                <w:sz w:val="14"/>
              </w:rPr>
            </w:pPr>
          </w:p>
          <w:p>
            <w:pPr>
              <w:pStyle w:val="8"/>
              <w:spacing w:before="3"/>
              <w:rPr>
                <w:sz w:val="13"/>
              </w:rPr>
            </w:pPr>
          </w:p>
          <w:p>
            <w:pPr>
              <w:pStyle w:val="8"/>
              <w:spacing w:before="1"/>
              <w:ind w:left="137" w:right="45"/>
              <w:jc w:val="center"/>
              <w:rPr>
                <w:rFonts w:hint="default" w:eastAsia="宋体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>本科</w:t>
            </w:r>
            <w:r>
              <w:rPr>
                <w:sz w:val="15"/>
              </w:rPr>
              <w:t>及以上</w:t>
            </w:r>
            <w:r>
              <w:rPr>
                <w:rFonts w:hint="eastAsia"/>
                <w:sz w:val="15"/>
                <w:lang w:val="en-US" w:eastAsia="zh-CN"/>
              </w:rPr>
              <w:t>学历</w:t>
            </w:r>
            <w:r>
              <w:rPr>
                <w:sz w:val="15"/>
              </w:rPr>
              <w:t xml:space="preserve"> </w:t>
            </w:r>
            <w:r>
              <w:rPr>
                <w:rFonts w:hint="eastAsia"/>
                <w:sz w:val="15"/>
                <w:lang w:eastAsia="zh-CN"/>
              </w:rPr>
              <w:t>，</w:t>
            </w:r>
            <w:r>
              <w:rPr>
                <w:rFonts w:hint="eastAsia"/>
                <w:sz w:val="15"/>
                <w:lang w:val="en-US" w:eastAsia="zh-CN"/>
              </w:rPr>
              <w:t>大专可接收以毕业学生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color="FFFFFF" w:sz="24" w:space="0"/>
            </w:tcBorders>
            <w:shd w:val="clear" w:color="auto" w:fill="D0D7E8"/>
          </w:tcPr>
          <w:p>
            <w:pPr>
              <w:pStyle w:val="8"/>
              <w:spacing w:before="11"/>
              <w:rPr>
                <w:sz w:val="11"/>
              </w:rPr>
            </w:pPr>
          </w:p>
          <w:p>
            <w:pPr>
              <w:pStyle w:val="8"/>
              <w:ind w:left="9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ind w:left="10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>、 江苏</w:t>
            </w:r>
            <w:r>
              <w:rPr>
                <w:sz w:val="15"/>
              </w:rPr>
              <w:t xml:space="preserve"> </w:t>
            </w: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spacing w:before="1"/>
              <w:ind w:left="10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14"/>
                <w:sz w:val="15"/>
              </w:rPr>
              <w:t>、 上海</w:t>
            </w:r>
            <w:r>
              <w:rPr>
                <w:sz w:val="15"/>
              </w:rPr>
              <w:t xml:space="preserve"> </w:t>
            </w: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ind w:left="10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14"/>
                <w:sz w:val="15"/>
              </w:rPr>
              <w:t>、 浙江</w:t>
            </w:r>
            <w:r>
              <w:rPr>
                <w:sz w:val="15"/>
              </w:rPr>
              <w:t xml:space="preserve"> </w:t>
            </w: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ind w:left="10"/>
              <w:rPr>
                <w:sz w:val="15"/>
              </w:rPr>
            </w:pPr>
            <w:r>
              <w:rPr>
                <w:sz w:val="15"/>
              </w:rPr>
              <w:t>4、 江苏无锡</w:t>
            </w:r>
          </w:p>
          <w:p>
            <w:pPr>
              <w:pStyle w:val="8"/>
              <w:spacing w:before="1"/>
              <w:rPr>
                <w:sz w:val="13"/>
              </w:rPr>
            </w:pPr>
          </w:p>
          <w:p>
            <w:pPr>
              <w:pStyle w:val="8"/>
              <w:ind w:left="10"/>
              <w:rPr>
                <w:sz w:val="15"/>
              </w:rPr>
            </w:pPr>
            <w:r>
              <w:rPr>
                <w:sz w:val="15"/>
              </w:rPr>
              <w:t xml:space="preserve">5、 深圳 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3"/>
        <w:rPr>
          <w:sz w:val="29"/>
        </w:rPr>
      </w:pPr>
    </w:p>
    <w:p>
      <w:pPr>
        <w:rPr>
          <w:rFonts w:ascii="Calibri"/>
          <w:sz w:val="18"/>
        </w:rPr>
        <w:sectPr>
          <w:type w:val="continuous"/>
          <w:pgSz w:w="11910" w:h="16840"/>
          <w:pgMar w:top="780" w:right="1240" w:bottom="280" w:left="1380" w:header="720" w:footer="720" w:gutter="0"/>
          <w:cols w:space="720" w:num="1"/>
        </w:sectPr>
      </w:pPr>
    </w:p>
    <w:p>
      <w:pPr>
        <w:spacing w:before="37" w:line="321" w:lineRule="exact"/>
        <w:ind w:right="313"/>
        <w:jc w:val="right"/>
        <w:rPr>
          <w:rFonts w:ascii="微软雅黑" w:eastAsia="微软雅黑"/>
          <w:b/>
          <w:sz w:val="18"/>
        </w:rPr>
      </w:pPr>
      <w:r>
        <w:rPr>
          <w:lang w:val="en-US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13970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1200785</wp:posOffset>
            </wp:positionH>
            <wp:positionV relativeFrom="paragraph">
              <wp:posOffset>36830</wp:posOffset>
            </wp:positionV>
            <wp:extent cx="1671955" cy="4679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27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b/>
          <w:color w:val="292929"/>
          <w:sz w:val="18"/>
        </w:rPr>
        <w:t>博众精工科技股份有限公司</w:t>
      </w:r>
    </w:p>
    <w:p>
      <w:pPr>
        <w:pStyle w:val="3"/>
        <w:spacing w:before="7"/>
      </w:pPr>
      <w:r>
        <w:pict>
          <v:group id="_x0000_s1030" o:spid="_x0000_s1030" o:spt="203" style="position:absolute;left:0pt;margin-left:76.55pt;margin-top:11.6pt;height:167.5pt;width:442.4pt;mso-position-horizontal-relative:page;mso-wrap-distance-bottom:0pt;mso-wrap-distance-top:0pt;z-index:-251651072;mso-width-relative:page;mso-height-relative:page;" coordorigin="1532,232" coordsize="8848,3350203">
            <o:lock v:ext="edit"/>
            <v:line id="_x0000_s1031" o:spid="_x0000_s1031" o:spt="20" style="position:absolute;left:1532;top:239;height:0;width:8847;" coordsize="21600,21600">
              <v:path arrowok="t"/>
              <v:fill focussize="0,0"/>
              <v:stroke weight="0.72pt"/>
              <v:imagedata o:title=""/>
              <o:lock v:ext="edit"/>
            </v:line>
            <v:shape id="_x0000_s1032" o:spid="_x0000_s1032" o:spt="75" type="#_x0000_t75" style="position:absolute;left:1560;top:306;height:3224;width:4364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33" o:spid="_x0000_s1033" o:spt="75" type="#_x0000_t75" style="position:absolute;left:6000;top:361;height:3221;width:4172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w10:wrap type="topAndBottom"/>
          </v:group>
        </w:pict>
      </w:r>
      <w:r>
        <w:rPr>
          <w:w w:val="110"/>
        </w:rPr>
        <w:t>一</w:t>
      </w:r>
      <w:r>
        <w:rPr>
          <w:w w:val="175"/>
        </w:rPr>
        <w:t xml:space="preserve">. </w:t>
      </w:r>
      <w:r>
        <w:rPr>
          <w:w w:val="110"/>
        </w:rPr>
        <w:t>薪资</w:t>
      </w:r>
      <w:r>
        <w:rPr>
          <w:w w:val="200"/>
        </w:rPr>
        <w:t xml:space="preserve"> </w:t>
      </w:r>
    </w:p>
    <w:p>
      <w:pPr>
        <w:pStyle w:val="3"/>
        <w:spacing w:line="282" w:lineRule="exact"/>
        <w:ind w:left="180"/>
      </w:pPr>
      <w:r>
        <w:pict>
          <v:shape id="_x0000_s1034" o:spid="_x0000_s1034" o:spt="202" type="#_x0000_t202" style="position:absolute;left:0pt;margin-left:300pt;margin-top:-33.75pt;height:12pt;width:12pt;mso-position-horizont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40" w:lineRule="exact"/>
                  </w:pPr>
                  <w:r>
                    <w:rPr>
                      <w:spacing w:val="-120"/>
                    </w:rPr>
                    <w:t>：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t xml:space="preserve">薪资结构=底薪+绩效工资+餐补+全勤 </w:t>
      </w:r>
    </w:p>
    <w:p>
      <w:pPr>
        <w:pStyle w:val="3"/>
        <w:spacing w:before="4"/>
        <w:ind w:left="180"/>
      </w:pPr>
      <w:r>
        <w:t xml:space="preserve">1、底薪：2020（根据苏州最低工资标准调整） </w:t>
      </w:r>
    </w:p>
    <w:p>
      <w:pPr>
        <w:pStyle w:val="3"/>
        <w:spacing w:before="5"/>
        <w:ind w:left="180"/>
      </w:pPr>
      <w:r>
        <w:t xml:space="preserve">2、绩效薪资 </w:t>
      </w:r>
    </w:p>
    <w:p>
      <w:pPr>
        <w:pStyle w:val="3"/>
        <w:spacing w:before="50" w:line="194" w:lineRule="auto"/>
        <w:ind w:left="180" w:right="3823"/>
      </w:pPr>
      <w:r>
        <w:t xml:space="preserve">综合收入：厂内 </w:t>
      </w:r>
      <w:r>
        <w:rPr>
          <w:rFonts w:hint="eastAsia"/>
        </w:rPr>
        <w:t>4</w:t>
      </w:r>
      <w:r>
        <w:rPr>
          <w:rFonts w:hint="eastAsia"/>
          <w:lang w:val="en-US" w:eastAsia="zh-CN"/>
        </w:rPr>
        <w:t>5</w:t>
      </w:r>
      <w:r>
        <w:t>00—</w:t>
      </w:r>
      <w:r>
        <w:rPr>
          <w:rFonts w:hint="eastAsia"/>
          <w:lang w:val="en-US" w:eastAsia="zh-CN"/>
        </w:rPr>
        <w:t>65</w:t>
      </w:r>
      <w:r>
        <w:t xml:space="preserve">00，售后 </w:t>
      </w:r>
      <w:r>
        <w:rPr>
          <w:rFonts w:hint="eastAsia"/>
        </w:rPr>
        <w:t>5</w:t>
      </w:r>
      <w:r>
        <w:t>500—</w:t>
      </w:r>
      <w:r>
        <w:rPr>
          <w:rFonts w:hint="eastAsia"/>
        </w:rPr>
        <w:t>7</w:t>
      </w:r>
      <w:r>
        <w:t>000；</w:t>
      </w:r>
      <w:r>
        <w:rPr>
          <w:rFonts w:hint="eastAsia"/>
          <w:lang w:val="en-US" w:eastAsia="zh-CN"/>
        </w:rPr>
        <w:t>转正后80000-12000.</w:t>
      </w:r>
      <w:r>
        <w:t xml:space="preserve"> </w:t>
      </w:r>
    </w:p>
    <w:p>
      <w:pPr>
        <w:pStyle w:val="3"/>
        <w:spacing w:before="50" w:line="194" w:lineRule="auto"/>
        <w:ind w:left="180" w:right="3823"/>
        <w:rPr>
          <w:rFonts w:ascii="Microsoft JhengHei" w:hAnsi="Microsoft JhengHei" w:eastAsia="Microsoft JhengHei"/>
          <w:b/>
        </w:rPr>
      </w:pPr>
      <w:r>
        <w:rPr>
          <w:rFonts w:hint="eastAsia" w:ascii="Microsoft JhengHei" w:hAnsi="Microsoft JhengHei" w:eastAsia="Microsoft JhengHei"/>
          <w:b/>
        </w:rPr>
        <w:t>二、实习周期</w:t>
      </w:r>
      <w:r>
        <w:rPr>
          <w:rFonts w:hint="eastAsia" w:ascii="Microsoft JhengHei" w:hAnsi="Microsoft JhengHei" w:eastAsia="Microsoft JhengHei"/>
          <w:b/>
          <w:w w:val="200"/>
        </w:rPr>
        <w:t xml:space="preserve">  </w:t>
      </w:r>
    </w:p>
    <w:p>
      <w:pPr>
        <w:pStyle w:val="3"/>
        <w:spacing w:before="17" w:line="194" w:lineRule="auto"/>
        <w:ind w:left="180" w:right="5023"/>
        <w:rPr>
          <w:rFonts w:ascii="Microsoft JhengHei" w:eastAsia="Microsoft JhengHei"/>
          <w:b/>
        </w:rPr>
      </w:pPr>
      <w:r>
        <w:t>1、实习周期为 6 个月；实习加就业</w:t>
      </w:r>
      <w:r>
        <w:rPr>
          <w:rFonts w:hint="eastAsia" w:ascii="Microsoft JhengHei" w:eastAsia="Microsoft JhengHei"/>
          <w:b/>
          <w:w w:val="105"/>
        </w:rPr>
        <w:t>三</w:t>
      </w:r>
      <w:r>
        <w:rPr>
          <w:rFonts w:hint="eastAsia" w:ascii="Microsoft JhengHei" w:eastAsia="Microsoft JhengHei"/>
          <w:b/>
          <w:w w:val="170"/>
        </w:rPr>
        <w:t>.</w:t>
      </w:r>
      <w:r>
        <w:rPr>
          <w:rFonts w:hint="eastAsia" w:ascii="Microsoft JhengHei" w:eastAsia="Microsoft JhengHei"/>
          <w:b/>
          <w:w w:val="105"/>
        </w:rPr>
        <w:t>福利</w:t>
      </w:r>
      <w:r>
        <w:rPr>
          <w:rFonts w:hint="eastAsia" w:ascii="Microsoft JhengHei" w:eastAsia="Microsoft JhengHei"/>
          <w:b/>
          <w:w w:val="200"/>
        </w:rPr>
        <w:t xml:space="preserve"> </w:t>
      </w:r>
    </w:p>
    <w:p>
      <w:pPr>
        <w:pStyle w:val="7"/>
        <w:numPr>
          <w:ilvl w:val="0"/>
          <w:numId w:val="2"/>
        </w:numPr>
        <w:tabs>
          <w:tab w:val="left" w:pos="422"/>
        </w:tabs>
        <w:spacing w:line="280" w:lineRule="exact"/>
        <w:ind w:hanging="242"/>
        <w:rPr>
          <w:sz w:val="24"/>
        </w:rPr>
      </w:pPr>
      <w:r>
        <w:rPr>
          <w:spacing w:val="-1"/>
          <w:sz w:val="24"/>
        </w:rPr>
        <w:t>用餐安排：免费提供午餐、晚餐</w:t>
      </w:r>
      <w:r>
        <w:rPr>
          <w:sz w:val="24"/>
        </w:rPr>
        <w:t>；（驻外人员提供餐补：50元/天）；深圳地区除</w:t>
      </w:r>
    </w:p>
    <w:p>
      <w:pPr>
        <w:pStyle w:val="3"/>
        <w:spacing w:before="5"/>
        <w:ind w:left="180"/>
      </w:pPr>
      <w:r>
        <w:rPr>
          <w:spacing w:val="-1"/>
        </w:rPr>
        <w:t xml:space="preserve">外； </w:t>
      </w:r>
    </w:p>
    <w:p>
      <w:pPr>
        <w:pStyle w:val="7"/>
        <w:numPr>
          <w:ilvl w:val="0"/>
          <w:numId w:val="2"/>
        </w:numPr>
        <w:tabs>
          <w:tab w:val="left" w:pos="422"/>
        </w:tabs>
        <w:spacing w:before="4"/>
        <w:ind w:hanging="242"/>
        <w:rPr>
          <w:sz w:val="24"/>
        </w:rPr>
      </w:pPr>
      <w:r>
        <w:rPr>
          <w:sz w:val="24"/>
        </w:rPr>
        <w:t xml:space="preserve">宿舍安排：免费住宿； </w:t>
      </w:r>
    </w:p>
    <w:p>
      <w:pPr>
        <w:pStyle w:val="7"/>
        <w:numPr>
          <w:ilvl w:val="0"/>
          <w:numId w:val="2"/>
        </w:numPr>
        <w:tabs>
          <w:tab w:val="left" w:pos="422"/>
        </w:tabs>
        <w:spacing w:before="5"/>
        <w:ind w:hanging="242"/>
        <w:rPr>
          <w:sz w:val="24"/>
        </w:rPr>
      </w:pPr>
      <w:r>
        <w:rPr>
          <w:sz w:val="24"/>
        </w:rPr>
        <w:t xml:space="preserve">房间配备：空调、洗衣机、卫生间、热水器；    </w:t>
      </w:r>
    </w:p>
    <w:p>
      <w:pPr>
        <w:spacing w:before="50" w:line="194" w:lineRule="auto"/>
        <w:ind w:left="180" w:right="5263"/>
        <w:rPr>
          <w:rFonts w:ascii="Microsoft JhengHei" w:eastAsia="Microsoft JhengHei"/>
          <w:b/>
          <w:sz w:val="24"/>
        </w:rPr>
      </w:pPr>
      <w:r>
        <w:rPr>
          <w:sz w:val="24"/>
        </w:rPr>
        <w:t xml:space="preserve">       依实际岗位分为：4-</w:t>
      </w: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人/间</w:t>
      </w:r>
      <w:r>
        <w:rPr>
          <w:rFonts w:hint="eastAsia" w:ascii="Microsoft JhengHei" w:eastAsia="Microsoft JhengHei"/>
          <w:b/>
          <w:w w:val="105"/>
          <w:sz w:val="24"/>
        </w:rPr>
        <w:t>四</w:t>
      </w:r>
      <w:r>
        <w:rPr>
          <w:rFonts w:hint="eastAsia" w:ascii="Microsoft JhengHei" w:eastAsia="Microsoft JhengHei"/>
          <w:b/>
          <w:w w:val="170"/>
          <w:sz w:val="24"/>
        </w:rPr>
        <w:t>.</w:t>
      </w:r>
      <w:r>
        <w:rPr>
          <w:rFonts w:hint="eastAsia" w:ascii="Microsoft JhengHei" w:eastAsia="Microsoft JhengHei"/>
          <w:b/>
          <w:w w:val="105"/>
          <w:sz w:val="24"/>
        </w:rPr>
        <w:t>培训体系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pStyle w:val="7"/>
        <w:numPr>
          <w:ilvl w:val="0"/>
          <w:numId w:val="3"/>
        </w:numPr>
        <w:tabs>
          <w:tab w:val="left" w:pos="422"/>
        </w:tabs>
        <w:spacing w:line="279" w:lineRule="exact"/>
        <w:ind w:hanging="242"/>
        <w:rPr>
          <w:sz w:val="24"/>
        </w:rPr>
      </w:pPr>
      <w:r>
        <w:rPr>
          <w:sz w:val="24"/>
        </w:rPr>
        <w:t xml:space="preserve">通识类培训：入职培训、办公软件使用培训、团队拓展等内外部培训机会； </w:t>
      </w:r>
    </w:p>
    <w:p>
      <w:pPr>
        <w:pStyle w:val="7"/>
        <w:numPr>
          <w:ilvl w:val="0"/>
          <w:numId w:val="3"/>
        </w:numPr>
        <w:tabs>
          <w:tab w:val="left" w:pos="422"/>
        </w:tabs>
        <w:spacing w:before="4" w:line="242" w:lineRule="auto"/>
        <w:ind w:left="180" w:right="315" w:firstLine="0"/>
        <w:rPr>
          <w:sz w:val="24"/>
        </w:rPr>
      </w:pPr>
      <w:r>
        <w:rPr>
          <w:spacing w:val="-8"/>
          <w:sz w:val="24"/>
        </w:rPr>
        <w:t>在职技术提升类培训：日常参与项目历练及技术提升培训、公司每年会根据岗位安</w:t>
      </w:r>
      <w:r>
        <w:rPr>
          <w:sz w:val="24"/>
        </w:rPr>
        <w:t xml:space="preserve">排外训课程提升个人技能； </w:t>
      </w:r>
    </w:p>
    <w:p>
      <w:pPr>
        <w:pStyle w:val="7"/>
        <w:numPr>
          <w:ilvl w:val="0"/>
          <w:numId w:val="3"/>
        </w:numPr>
        <w:tabs>
          <w:tab w:val="left" w:pos="422"/>
        </w:tabs>
        <w:spacing w:before="3"/>
        <w:ind w:hanging="242"/>
        <w:rPr>
          <w:sz w:val="24"/>
        </w:rPr>
      </w:pPr>
      <w:r>
        <w:rPr>
          <w:sz w:val="24"/>
        </w:rPr>
        <w:t xml:space="preserve">行业技术交流机会：参与国内外自动化行业动态交流会议与参访机会等； </w:t>
      </w:r>
    </w:p>
    <w:p>
      <w:pPr>
        <w:pStyle w:val="7"/>
        <w:numPr>
          <w:ilvl w:val="0"/>
          <w:numId w:val="3"/>
        </w:numPr>
        <w:tabs>
          <w:tab w:val="left" w:pos="422"/>
        </w:tabs>
        <w:spacing w:before="50" w:line="194" w:lineRule="auto"/>
        <w:ind w:left="180" w:right="822" w:firstLine="0"/>
        <w:rPr>
          <w:rFonts w:ascii="Microsoft JhengHei" w:eastAsia="Microsoft JhengHei"/>
          <w:b/>
          <w:sz w:val="24"/>
        </w:rPr>
      </w:pPr>
      <w:r>
        <w:rPr>
          <w:sz w:val="24"/>
        </w:rPr>
        <w:t>国外深造机会：可以为员工提供到客户端在国外分公司出差、学习等机会。</w:t>
      </w:r>
      <w:r>
        <w:rPr>
          <w:rFonts w:hint="eastAsia" w:ascii="Microsoft JhengHei" w:eastAsia="Microsoft JhengHei"/>
          <w:b/>
          <w:sz w:val="24"/>
        </w:rPr>
        <w:t>五</w:t>
      </w:r>
      <w:r>
        <w:rPr>
          <w:rFonts w:hint="eastAsia" w:ascii="Microsoft JhengHei" w:eastAsia="Microsoft JhengHei"/>
          <w:b/>
          <w:w w:val="175"/>
          <w:sz w:val="24"/>
        </w:rPr>
        <w:t>.</w:t>
      </w:r>
      <w:r>
        <w:rPr>
          <w:rFonts w:hint="eastAsia" w:ascii="Microsoft JhengHei" w:eastAsia="Microsoft JhengHei"/>
          <w:b/>
          <w:sz w:val="24"/>
        </w:rPr>
        <w:t>招聘条件</w:t>
      </w:r>
      <w:r>
        <w:rPr>
          <w:rFonts w:hint="eastAsia" w:ascii="Microsoft JhengHei" w:eastAsia="Microsoft JhengHei"/>
          <w:b/>
          <w:w w:val="200"/>
          <w:sz w:val="24"/>
        </w:rPr>
        <w:t xml:space="preserve"> </w:t>
      </w:r>
    </w:p>
    <w:p>
      <w:pPr>
        <w:pStyle w:val="7"/>
        <w:numPr>
          <w:ilvl w:val="0"/>
          <w:numId w:val="4"/>
        </w:numPr>
        <w:tabs>
          <w:tab w:val="left" w:pos="422"/>
        </w:tabs>
        <w:spacing w:line="280" w:lineRule="exact"/>
        <w:ind w:hanging="242"/>
        <w:rPr>
          <w:sz w:val="24"/>
        </w:rPr>
      </w:pPr>
      <w:r>
        <w:rPr>
          <w:sz w:val="24"/>
        </w:rPr>
        <w:t>专业：电气工程及其自动化、机械工程及其自动化、机电一体化及自动化专业，</w:t>
      </w:r>
    </w:p>
    <w:p>
      <w:pPr>
        <w:pStyle w:val="3"/>
        <w:spacing w:before="5"/>
        <w:ind w:left="180"/>
      </w:pPr>
      <w:r>
        <w:t xml:space="preserve">能根据电气装配图纸进行电气装配作业、机械制造等相关专业 </w:t>
      </w:r>
    </w:p>
    <w:p>
      <w:pPr>
        <w:pStyle w:val="7"/>
        <w:numPr>
          <w:ilvl w:val="0"/>
          <w:numId w:val="4"/>
        </w:numPr>
        <w:tabs>
          <w:tab w:val="left" w:pos="422"/>
        </w:tabs>
        <w:spacing w:before="4" w:line="242" w:lineRule="auto"/>
        <w:ind w:left="180" w:right="112" w:firstLine="0"/>
        <w:rPr>
          <w:sz w:val="24"/>
        </w:rPr>
      </w:pPr>
      <w:r>
        <w:rPr>
          <w:sz w:val="24"/>
        </w:rPr>
        <w:t>鉴于员工的工作性质，愿意接受公司安排的工作地点及调配（公司经营范围内的所有区域，包括但不限于苏州</w:t>
      </w:r>
      <w:r>
        <w:rPr>
          <w:spacing w:val="-120"/>
          <w:sz w:val="24"/>
        </w:rPr>
        <w:t>）</w:t>
      </w:r>
      <w:r>
        <w:rPr>
          <w:sz w:val="23"/>
        </w:rPr>
        <w:t>；</w:t>
      </w:r>
      <w:r>
        <w:rPr>
          <w:sz w:val="24"/>
        </w:rPr>
        <w:t xml:space="preserve">                                              3.责任心强，较强的团队协作能力、执行能力、创新能力及学习能力者优先考虑。 </w:t>
      </w:r>
    </w:p>
    <w:p>
      <w:pPr>
        <w:pStyle w:val="3"/>
        <w:spacing w:before="5"/>
        <w:ind w:left="180"/>
      </w:pPr>
      <w:r>
        <w:t xml:space="preserve"> </w:t>
      </w:r>
    </w:p>
    <w:p>
      <w:pPr>
        <w:pStyle w:val="2"/>
        <w:spacing w:before="17" w:line="170" w:lineRule="auto"/>
        <w:ind w:left="6205" w:right="551"/>
      </w:pPr>
      <w:r>
        <w:t>博众精工科技股份有限公司202</w:t>
      </w:r>
      <w:r>
        <w:rPr>
          <w:rFonts w:hint="eastAsia" w:eastAsia="宋体"/>
          <w:lang w:val="en-US" w:eastAsia="zh-CN"/>
        </w:rPr>
        <w:t>1</w:t>
      </w:r>
      <w:r>
        <w:t xml:space="preserve"> 年 5 月 1 日</w:t>
      </w:r>
      <w:r>
        <w:rPr>
          <w:w w:val="200"/>
        </w:rPr>
        <w:t xml:space="preserve"> </w:t>
      </w: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spacing w:before="3"/>
        <w:rPr>
          <w:rFonts w:ascii="Microsoft JhengHei"/>
          <w:b/>
          <w:sz w:val="13"/>
        </w:rPr>
      </w:pPr>
    </w:p>
    <w:p>
      <w:pPr>
        <w:spacing w:before="64"/>
        <w:ind w:left="180"/>
        <w:rPr>
          <w:rFonts w:ascii="Calibri"/>
          <w:sz w:val="18"/>
        </w:rPr>
      </w:pPr>
      <w:r>
        <w:fldChar w:fldCharType="begin"/>
      </w:r>
      <w:r>
        <w:instrText xml:space="preserve"> HYPERLINK "http://www.bozhon.com/" \h </w:instrText>
      </w:r>
      <w:r>
        <w:fldChar w:fldCharType="separate"/>
      </w:r>
      <w:r>
        <w:rPr>
          <w:rFonts w:ascii="Calibri"/>
          <w:color w:val="292929"/>
          <w:sz w:val="18"/>
        </w:rPr>
        <w:t>www.bozhon.com</w:t>
      </w:r>
      <w:r>
        <w:rPr>
          <w:rFonts w:ascii="Calibri"/>
          <w:color w:val="292929"/>
          <w:sz w:val="18"/>
        </w:rPr>
        <w:fldChar w:fldCharType="end"/>
      </w:r>
    </w:p>
    <w:sectPr>
      <w:pgSz w:w="11910" w:h="16840"/>
      <w:pgMar w:top="780" w:right="124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2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3" w:hanging="24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1" w:hanging="241"/>
        <w:jc w:val="left"/>
      </w:pPr>
      <w:rPr>
        <w:rFonts w:hint="default" w:ascii="宋体" w:hAnsi="宋体" w:eastAsia="宋体" w:cs="宋体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3" w:hanging="241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7" w:hanging="361"/>
        <w:jc w:val="left"/>
      </w:pPr>
      <w:rPr>
        <w:rFonts w:hint="default" w:ascii="宋体" w:hAnsi="宋体" w:eastAsia="宋体" w:cs="宋体"/>
        <w:spacing w:val="0"/>
        <w:w w:val="100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7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74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1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8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96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3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0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7" w:hanging="361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2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13" w:hanging="2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B5252"/>
    <w:rsid w:val="00250C36"/>
    <w:rsid w:val="00297790"/>
    <w:rsid w:val="005969E7"/>
    <w:rsid w:val="007D626E"/>
    <w:rsid w:val="00AB5252"/>
    <w:rsid w:val="00BC2681"/>
    <w:rsid w:val="00CA4756"/>
    <w:rsid w:val="00F9406E"/>
    <w:rsid w:val="00FB7C2A"/>
    <w:rsid w:val="011E6931"/>
    <w:rsid w:val="1C275AF2"/>
    <w:rsid w:val="3AB6320D"/>
    <w:rsid w:val="523177E6"/>
    <w:rsid w:val="65192B5F"/>
    <w:rsid w:val="6CD419EA"/>
    <w:rsid w:val="6F802902"/>
    <w:rsid w:val="77B15968"/>
    <w:rsid w:val="799F127B"/>
    <w:rsid w:val="7EC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0" w:hanging="485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21" w:hanging="242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3"/>
    <customShpInfo spid="_x0000_s1030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1215</Characters>
  <Lines>10</Lines>
  <Paragraphs>2</Paragraphs>
  <TotalTime>1</TotalTime>
  <ScaleCrop>false</ScaleCrop>
  <LinksUpToDate>false</LinksUpToDate>
  <CharactersWithSpaces>1425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2020-06-11T07:57:00Z</dcterms:created>
  <dc:creator>FANG</dc:creator>
  <cp:lastModifiedBy>包子哥哥</cp:lastModifiedBy>
  <dcterms:modified xsi:type="dcterms:W3CDTF">2021-05-24T04:02:49Z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9C410C70CE854C9089001EAC0F9067DE</vt:lpwstr>
  </property>
</Properties>
</file>